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"/>
        <w:widowControl/>
        <w:tabs>
          <w:tab w:val="left" w:pos="5740"/>
        </w:tabs>
        <w:spacing w:line="360" w:lineRule="auto"/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Приложение № 1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УТВЕРЖДЁН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 xml:space="preserve">распоряжением 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Администрации Тазовского района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от 02 апреля 2021 года № 132-р</w:t>
      </w:r>
      <w:bookmarkStart w:id="0" w:name="_GoBack"/>
      <w:bookmarkEnd w:id="0"/>
    </w:p>
    <w:p>
      <w:pPr>
        <w:spacing w:after="0" w:line="240" w:lineRule="auto"/>
        <w:ind w:left="1063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</w:p>
    <w:p>
      <w:pPr>
        <w:spacing w:after="0" w:line="240" w:lineRule="auto"/>
        <w:ind w:left="10632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left="10632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СОСТАВ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патрульных, патрульно-маневренных, маневренных, патрульно-контрольных групп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по защите сельских поселений и территории Тазовского района от природных и техногенных пожаров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и усиления правоохранительной деятельности на территории Тазовского района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в летний пожароопасный сезон 2021 года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3"/>
        <w:tblW w:w="14694" w:type="dxa"/>
        <w:tblLayout w:type="fixed"/>
        <w:tblLook w:val="04A0" w:firstRow="1" w:lastRow="0" w:firstColumn="1" w:lastColumn="0" w:noHBand="0" w:noVBand="1"/>
      </w:tblPr>
      <w:tblGrid>
        <w:gridCol w:w="534"/>
        <w:gridCol w:w="2090"/>
        <w:gridCol w:w="1713"/>
        <w:gridCol w:w="918"/>
        <w:gridCol w:w="918"/>
        <w:gridCol w:w="1083"/>
        <w:gridCol w:w="917"/>
        <w:gridCol w:w="1839"/>
        <w:gridCol w:w="2475"/>
        <w:gridCol w:w="2207"/>
      </w:tblGrid>
      <w:tr>
        <w:trPr>
          <w:trHeight w:val="1925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№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п/п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Наименование группы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Количество человек входящих в группу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(Всего)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ОМС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(чел.)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ОПС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(чел.)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ОМВД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(чел.)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ОНД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(чел.)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Иных организаций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(чел)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Технических средств, первичных средств пожаротушения,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средств связи (перечисляются в предоставляемых сведениях с указанием количества)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Привлекаемого транспорта (марка модель)</w:t>
            </w:r>
          </w:p>
        </w:tc>
      </w:tr>
    </w:tbl>
    <w:p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3"/>
        <w:tblW w:w="14694" w:type="dxa"/>
        <w:tblLayout w:type="fixed"/>
        <w:tblLook w:val="04A0" w:firstRow="1" w:lastRow="0" w:firstColumn="1" w:lastColumn="0" w:noHBand="0" w:noVBand="1"/>
      </w:tblPr>
      <w:tblGrid>
        <w:gridCol w:w="534"/>
        <w:gridCol w:w="2090"/>
        <w:gridCol w:w="1713"/>
        <w:gridCol w:w="918"/>
        <w:gridCol w:w="918"/>
        <w:gridCol w:w="1083"/>
        <w:gridCol w:w="917"/>
        <w:gridCol w:w="1839"/>
        <w:gridCol w:w="2475"/>
        <w:gridCol w:w="2207"/>
      </w:tblGrid>
      <w:tr>
        <w:trPr>
          <w:trHeight w:val="70"/>
          <w:tblHeader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5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6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7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8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9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10</w:t>
            </w:r>
          </w:p>
        </w:tc>
      </w:tr>
      <w:tr>
        <w:tc>
          <w:tcPr>
            <w:tcW w:w="534" w:type="dxa"/>
            <w:vAlign w:val="center"/>
          </w:tcPr>
          <w:p>
            <w:pPr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Маневренная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6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мотопомпы – 3 шт., радиостанций – 5шт., первичных средств пожаротушения (огнетушители) – 2 шт., шанцевый инструмент - 6 шт., РЛО – 8шт.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 xml:space="preserve">Mitsubishi pajero sport, </w:t>
            </w:r>
            <w:r>
              <w:rPr>
                <w:rFonts w:ascii="PT Astra Serif" w:hAnsi="PT Astra Serif"/>
                <w:szCs w:val="24"/>
              </w:rPr>
              <w:t>УАЗ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«</w:t>
            </w:r>
            <w:r>
              <w:rPr>
                <w:rFonts w:ascii="PT Astra Serif" w:hAnsi="PT Astra Serif"/>
                <w:szCs w:val="24"/>
              </w:rPr>
              <w:t>Фермер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» </w:t>
            </w:r>
          </w:p>
        </w:tc>
      </w:tr>
      <w:tr>
        <w:tc>
          <w:tcPr>
            <w:tcW w:w="534" w:type="dxa"/>
            <w:vAlign w:val="center"/>
          </w:tcPr>
          <w:p>
            <w:pPr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Патрульно-контрольная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0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радиостанций – 2 шт., первичные средств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 xml:space="preserve"> пожаротушения (огнетушители) – 2 шт.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lastRenderedPageBreak/>
              <w:t>Mitsubishi pajero sport</w:t>
            </w:r>
          </w:p>
        </w:tc>
      </w:tr>
      <w:tr>
        <w:tc>
          <w:tcPr>
            <w:tcW w:w="14694" w:type="dxa"/>
            <w:gridSpan w:val="10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>поселок Тазовский</w:t>
            </w:r>
          </w:p>
        </w:tc>
      </w:tr>
      <w:tr>
        <w:tc>
          <w:tcPr>
            <w:tcW w:w="534" w:type="dxa"/>
            <w:vAlign w:val="center"/>
          </w:tcPr>
          <w:p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Cs w:val="24"/>
              </w:rPr>
            </w:pP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Патрульная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5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первичные средств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 пожаротушения (огнетушители) – 2 шт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KIA Sorento</w:t>
            </w:r>
          </w:p>
        </w:tc>
      </w:tr>
      <w:tr>
        <w:tc>
          <w:tcPr>
            <w:tcW w:w="534" w:type="dxa"/>
            <w:vAlign w:val="center"/>
          </w:tcPr>
          <w:p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Cs w:val="24"/>
              </w:rPr>
            </w:pP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Патрульно-маневренная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8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первичные средств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 пожаротушения (огнетушители) – 2 шт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>KIA Sorento</w:t>
            </w:r>
          </w:p>
        </w:tc>
      </w:tr>
      <w:tr>
        <w:tc>
          <w:tcPr>
            <w:tcW w:w="14694" w:type="dxa"/>
            <w:gridSpan w:val="10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село Газ-Сале</w:t>
            </w:r>
          </w:p>
        </w:tc>
      </w:tr>
      <w:tr>
        <w:tc>
          <w:tcPr>
            <w:tcW w:w="534" w:type="dxa"/>
            <w:vAlign w:val="center"/>
          </w:tcPr>
          <w:p>
            <w:pPr>
              <w:pStyle w:val="a4"/>
              <w:ind w:left="0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Патрульная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первичные средств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 пожаротушения (огнетушители) – 2 шт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УАЗ Патриот</w:t>
            </w:r>
          </w:p>
        </w:tc>
      </w:tr>
      <w:tr>
        <w:tc>
          <w:tcPr>
            <w:tcW w:w="534" w:type="dxa"/>
            <w:vAlign w:val="center"/>
          </w:tcPr>
          <w:p>
            <w:pPr>
              <w:pStyle w:val="a4"/>
              <w:ind w:left="0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Патрульно-маневренная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первичные средств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 пожаротушения (огнетушители) – 2 шт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УАЗ Патриот</w:t>
            </w:r>
          </w:p>
        </w:tc>
      </w:tr>
      <w:tr>
        <w:tc>
          <w:tcPr>
            <w:tcW w:w="14694" w:type="dxa"/>
            <w:gridSpan w:val="10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село Находка</w:t>
            </w:r>
          </w:p>
        </w:tc>
      </w:tr>
      <w:tr>
        <w:tc>
          <w:tcPr>
            <w:tcW w:w="534" w:type="dxa"/>
            <w:vAlign w:val="center"/>
          </w:tcPr>
          <w:p>
            <w:pPr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Патрульная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Мотопомпа – 2 шт.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>
        <w:tc>
          <w:tcPr>
            <w:tcW w:w="534" w:type="dxa"/>
            <w:vAlign w:val="center"/>
          </w:tcPr>
          <w:p>
            <w:pPr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Патрульно-маневренная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7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Мотопомпа – 2 шт.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</w:tr>
      <w:tr>
        <w:tc>
          <w:tcPr>
            <w:tcW w:w="14694" w:type="dxa"/>
            <w:gridSpan w:val="10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село Антипаюта</w:t>
            </w:r>
          </w:p>
        </w:tc>
      </w:tr>
      <w:tr>
        <w:tc>
          <w:tcPr>
            <w:tcW w:w="534" w:type="dxa"/>
            <w:vAlign w:val="center"/>
          </w:tcPr>
          <w:p>
            <w:pPr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Патрульная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3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первичные средств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 пожаротушения (огнетушители) – 2 шт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УАЗ Патриот</w:t>
            </w:r>
          </w:p>
        </w:tc>
      </w:tr>
      <w:tr>
        <w:tc>
          <w:tcPr>
            <w:tcW w:w="534" w:type="dxa"/>
            <w:vAlign w:val="center"/>
          </w:tcPr>
          <w:p>
            <w:pPr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Патрульно-маневренная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первичные средств</w:t>
            </w:r>
          </w:p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 пожаротушения (огнетушители) – 2 шт 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УАЗ Патриот</w:t>
            </w:r>
          </w:p>
        </w:tc>
      </w:tr>
      <w:tr>
        <w:tc>
          <w:tcPr>
            <w:tcW w:w="14694" w:type="dxa"/>
            <w:gridSpan w:val="10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село Гыда</w:t>
            </w:r>
          </w:p>
        </w:tc>
      </w:tr>
      <w:tr>
        <w:tc>
          <w:tcPr>
            <w:tcW w:w="534" w:type="dxa"/>
            <w:vAlign w:val="center"/>
          </w:tcPr>
          <w:p>
            <w:pPr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1.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Патрульная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Радиостанций - 4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УАЗ Патриот</w:t>
            </w:r>
          </w:p>
        </w:tc>
      </w:tr>
      <w:tr>
        <w:tc>
          <w:tcPr>
            <w:tcW w:w="534" w:type="dxa"/>
            <w:vAlign w:val="center"/>
          </w:tcPr>
          <w:p>
            <w:pPr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2.</w:t>
            </w:r>
          </w:p>
        </w:tc>
        <w:tc>
          <w:tcPr>
            <w:tcW w:w="2090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Патрульно-маневренная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4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2475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Радиостанций - 4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УАЗ Патриот</w:t>
            </w:r>
          </w:p>
        </w:tc>
      </w:tr>
    </w:tbl>
    <w:p>
      <w:pPr>
        <w:jc w:val="center"/>
        <w:rPr>
          <w:rFonts w:ascii="PT Astra Serif" w:hAnsi="PT Astra Serif"/>
          <w:b/>
          <w:sz w:val="28"/>
          <w:szCs w:val="28"/>
        </w:rPr>
      </w:pPr>
    </w:p>
    <w:sectPr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  <w:sz w:val="24"/>
        <w:szCs w:val="24"/>
      </w:rPr>
      <w:id w:val="-1168091826"/>
      <w:docPartObj>
        <w:docPartGallery w:val="Page Numbers (Top of Page)"/>
        <w:docPartUnique/>
      </w:docPartObj>
    </w:sdtPr>
    <w:sdtContent>
      <w:p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</w:p>
      <w:p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7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FA516F"/>
    <w:multiLevelType w:val="hybridMultilevel"/>
    <w:tmpl w:val="ABD23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6A4DB9-1BF4-4E4C-A8DF-44F8F517A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</dc:creator>
  <cp:keywords/>
  <dc:description/>
  <cp:lastModifiedBy>Фадеева Алена Михайловна</cp:lastModifiedBy>
  <cp:revision>12</cp:revision>
  <cp:lastPrinted>2021-04-02T11:35:00Z</cp:lastPrinted>
  <dcterms:created xsi:type="dcterms:W3CDTF">2021-03-16T04:22:00Z</dcterms:created>
  <dcterms:modified xsi:type="dcterms:W3CDTF">2021-04-02T11:35:00Z</dcterms:modified>
</cp:coreProperties>
</file>